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3B" w:rsidRPr="00D51A38" w:rsidRDefault="00B135D0" w:rsidP="00FC3F3B">
      <w:pPr>
        <w:pStyle w:val="Heading1"/>
        <w:pBdr>
          <w:bottom w:val="single" w:sz="6" w:space="0" w:color="CCCCCC"/>
        </w:pBdr>
        <w:shd w:val="clear" w:color="auto" w:fill="FFFFFF"/>
        <w:spacing w:before="180" w:after="180" w:line="360" w:lineRule="atLeast"/>
        <w:jc w:val="center"/>
        <w:rPr>
          <w:rFonts w:ascii="Proxima Nova Bold" w:hAnsi="Proxima Nova Bold"/>
          <w:color w:val="BF8F00" w:themeColor="accent4" w:themeShade="BF"/>
        </w:rPr>
      </w:pPr>
      <w:r w:rsidRPr="00D51A38">
        <w:rPr>
          <w:rFonts w:ascii="Proxima Nova Bold" w:hAnsi="Proxima Nova Bold"/>
          <w:b/>
          <w:bCs/>
          <w:color w:val="BF8F00" w:themeColor="accent4" w:themeShade="BF"/>
        </w:rPr>
        <w:t>Gift vs. Grant</w:t>
      </w:r>
    </w:p>
    <w:p w:rsidR="00FC3F3B" w:rsidRDefault="00FC3F3B" w:rsidP="00B135D0">
      <w:pPr>
        <w:rPr>
          <w:rFonts w:ascii="Times New Roman" w:hAnsi="Times New Roman" w:cs="Times New Roman"/>
          <w:sz w:val="24"/>
          <w:szCs w:val="24"/>
        </w:rPr>
      </w:pPr>
    </w:p>
    <w:p w:rsidR="00DF22A4" w:rsidRDefault="00B135D0" w:rsidP="00B13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find below the difference</w:t>
      </w:r>
      <w:r w:rsidR="00FC3F3B" w:rsidRPr="00FC3F3B">
        <w:rPr>
          <w:rFonts w:ascii="Times New Roman" w:hAnsi="Times New Roman" w:cs="Times New Roman"/>
          <w:sz w:val="24"/>
          <w:szCs w:val="24"/>
        </w:rPr>
        <w:t xml:space="preserve"> between a </w:t>
      </w:r>
      <w:r w:rsidR="00D14299">
        <w:rPr>
          <w:rFonts w:ascii="Times New Roman" w:hAnsi="Times New Roman" w:cs="Times New Roman"/>
          <w:b/>
          <w:sz w:val="24"/>
          <w:szCs w:val="24"/>
        </w:rPr>
        <w:t>g</w:t>
      </w:r>
      <w:r w:rsidR="00D14299" w:rsidRPr="00D14299">
        <w:rPr>
          <w:rFonts w:ascii="Times New Roman" w:hAnsi="Times New Roman" w:cs="Times New Roman"/>
          <w:b/>
          <w:sz w:val="24"/>
          <w:szCs w:val="24"/>
        </w:rPr>
        <w:t>ift</w:t>
      </w:r>
      <w:r w:rsidR="00D14299">
        <w:rPr>
          <w:rFonts w:ascii="Times New Roman" w:hAnsi="Times New Roman" w:cs="Times New Roman"/>
          <w:sz w:val="24"/>
          <w:szCs w:val="24"/>
        </w:rPr>
        <w:t xml:space="preserve"> versus a </w:t>
      </w:r>
      <w:r w:rsidR="00D14299">
        <w:rPr>
          <w:rFonts w:ascii="Times New Roman" w:hAnsi="Times New Roman" w:cs="Times New Roman"/>
          <w:b/>
          <w:sz w:val="24"/>
          <w:szCs w:val="24"/>
        </w:rPr>
        <w:t>g</w:t>
      </w:r>
      <w:r w:rsidR="00D14299" w:rsidRPr="00D14299">
        <w:rPr>
          <w:rFonts w:ascii="Times New Roman" w:hAnsi="Times New Roman" w:cs="Times New Roman"/>
          <w:b/>
          <w:sz w:val="24"/>
          <w:szCs w:val="24"/>
        </w:rPr>
        <w:t>rant</w:t>
      </w:r>
      <w:r w:rsidR="00D14299">
        <w:rPr>
          <w:rFonts w:ascii="Times New Roman" w:hAnsi="Times New Roman" w:cs="Times New Roman"/>
          <w:sz w:val="24"/>
          <w:szCs w:val="24"/>
        </w:rPr>
        <w:t>,</w:t>
      </w:r>
      <w:r w:rsidR="00FC3F3B" w:rsidRPr="00FC3F3B">
        <w:rPr>
          <w:rFonts w:ascii="Times New Roman" w:hAnsi="Times New Roman" w:cs="Times New Roman"/>
          <w:sz w:val="24"/>
          <w:szCs w:val="24"/>
        </w:rPr>
        <w:t xml:space="preserve"> and the parties responsible for their management.</w:t>
      </w:r>
    </w:p>
    <w:p w:rsidR="00D51A38" w:rsidRDefault="00D51A38" w:rsidP="00B135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3F3B" w:rsidRDefault="00D14299" w:rsidP="00B13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DROP DOWN LINK #1: </w:t>
      </w:r>
      <w:r w:rsidR="00D51A38">
        <w:rPr>
          <w:rFonts w:ascii="Times New Roman" w:hAnsi="Times New Roman" w:cs="Times New Roman"/>
          <w:sz w:val="24"/>
          <w:szCs w:val="24"/>
          <w:highlight w:val="yellow"/>
        </w:rPr>
        <w:t>F</w:t>
      </w:r>
      <w:r w:rsidR="00FC3F3B" w:rsidRPr="00D14299">
        <w:rPr>
          <w:rFonts w:ascii="Times New Roman" w:hAnsi="Times New Roman" w:cs="Times New Roman"/>
          <w:sz w:val="24"/>
          <w:szCs w:val="24"/>
          <w:highlight w:val="yellow"/>
        </w:rPr>
        <w:t xml:space="preserve">unding is a </w:t>
      </w:r>
      <w:r w:rsidRPr="00D14299">
        <w:rPr>
          <w:rFonts w:ascii="Times New Roman" w:hAnsi="Times New Roman" w:cs="Times New Roman"/>
          <w:b/>
          <w:sz w:val="24"/>
          <w:szCs w:val="24"/>
          <w:highlight w:val="yellow"/>
        </w:rPr>
        <w:t>grant</w:t>
      </w:r>
      <w:r w:rsidR="00FC3F3B" w:rsidRPr="00D14299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proofErr w:type="gramStart"/>
      <w:r w:rsidR="00FC3F3B" w:rsidRPr="00D14299">
        <w:rPr>
          <w:rFonts w:ascii="Times New Roman" w:hAnsi="Times New Roman" w:cs="Times New Roman"/>
          <w:sz w:val="24"/>
          <w:szCs w:val="24"/>
          <w:highlight w:val="yellow"/>
        </w:rPr>
        <w:t>should be processed</w:t>
      </w:r>
      <w:proofErr w:type="gramEnd"/>
      <w:r w:rsidR="00FC3F3B" w:rsidRPr="00D14299">
        <w:rPr>
          <w:rFonts w:ascii="Times New Roman" w:hAnsi="Times New Roman" w:cs="Times New Roman"/>
          <w:sz w:val="24"/>
          <w:szCs w:val="24"/>
          <w:highlight w:val="yellow"/>
        </w:rPr>
        <w:t xml:space="preserve"> through the </w:t>
      </w:r>
      <w:r w:rsidR="00FC3F3B" w:rsidRPr="00D1429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Office of Sponsored </w:t>
      </w:r>
      <w:r w:rsidR="00FC3F3B" w:rsidRPr="00D14299">
        <w:rPr>
          <w:rFonts w:ascii="Times New Roman" w:hAnsi="Times New Roman" w:cs="Times New Roman"/>
          <w:b/>
          <w:sz w:val="24"/>
          <w:szCs w:val="24"/>
          <w:highlight w:val="yellow"/>
        </w:rPr>
        <w:t>Programs</w:t>
      </w:r>
      <w:r w:rsidR="00FC3F3B" w:rsidRPr="00D14299">
        <w:rPr>
          <w:rFonts w:ascii="Times New Roman" w:hAnsi="Times New Roman" w:cs="Times New Roman"/>
          <w:sz w:val="24"/>
          <w:szCs w:val="24"/>
          <w:highlight w:val="yellow"/>
        </w:rPr>
        <w:t xml:space="preserve"> if:</w:t>
      </w:r>
      <w:r w:rsidR="00FC3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299" w:rsidRPr="00D14299" w:rsidRDefault="00FC3F3B" w:rsidP="00B135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C3F3B">
        <w:rPr>
          <w:rFonts w:ascii="Times New Roman" w:eastAsia="Times New Roman" w:hAnsi="Times New Roman" w:cs="Times New Roman"/>
          <w:sz w:val="24"/>
          <w:szCs w:val="24"/>
        </w:rPr>
        <w:t>he funding agency expec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D1429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to provide deliverable(s) </w:t>
      </w:r>
    </w:p>
    <w:p w:rsidR="00D14299" w:rsidRDefault="00FC3F3B" w:rsidP="00D14299">
      <w:pPr>
        <w:pStyle w:val="ListParagrap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4299">
        <w:rPr>
          <w:rFonts w:ascii="Times New Roman" w:eastAsia="Times New Roman" w:hAnsi="Times New Roman" w:cs="Times New Roman"/>
          <w:i/>
          <w:sz w:val="24"/>
          <w:szCs w:val="24"/>
        </w:rPr>
        <w:t>(i.e., product, service, scientific report, fiscal reports, or audits).</w:t>
      </w:r>
    </w:p>
    <w:p w:rsidR="00D14299" w:rsidRPr="00D14299" w:rsidRDefault="00D14299" w:rsidP="00D14299">
      <w:pPr>
        <w:pStyle w:val="ListParagrap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C3F3B" w:rsidRPr="00D14299" w:rsidRDefault="00FC3F3B" w:rsidP="00D142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3F3B">
        <w:rPr>
          <w:rFonts w:ascii="Times New Roman" w:hAnsi="Times New Roman" w:cs="Times New Roman"/>
          <w:bCs/>
          <w:sz w:val="24"/>
          <w:szCs w:val="24"/>
        </w:rPr>
        <w:t>The funding agency expect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FC3F3B">
        <w:rPr>
          <w:rFonts w:ascii="Times New Roman" w:hAnsi="Times New Roman" w:cs="Times New Roman"/>
          <w:bCs/>
          <w:sz w:val="24"/>
          <w:szCs w:val="24"/>
        </w:rPr>
        <w:t xml:space="preserve"> you to enter into a written agreem</w:t>
      </w:r>
      <w:r>
        <w:rPr>
          <w:rFonts w:ascii="Times New Roman" w:hAnsi="Times New Roman" w:cs="Times New Roman"/>
          <w:bCs/>
          <w:sz w:val="24"/>
          <w:szCs w:val="24"/>
        </w:rPr>
        <w:t xml:space="preserve">ent that is legally enforceable </w:t>
      </w:r>
      <w:r w:rsidRPr="00D14299">
        <w:rPr>
          <w:rFonts w:ascii="Times New Roman" w:hAnsi="Times New Roman" w:cs="Times New Roman"/>
          <w:bCs/>
          <w:i/>
          <w:sz w:val="24"/>
          <w:szCs w:val="24"/>
        </w:rPr>
        <w:t xml:space="preserve">(i.e. </w:t>
      </w:r>
      <w:r w:rsidR="00B135D0" w:rsidRPr="00D14299">
        <w:rPr>
          <w:rFonts w:ascii="Times New Roman" w:hAnsi="Times New Roman" w:cs="Times New Roman"/>
          <w:bCs/>
          <w:i/>
          <w:sz w:val="24"/>
          <w:szCs w:val="24"/>
        </w:rPr>
        <w:t xml:space="preserve">administrative terms and </w:t>
      </w:r>
      <w:r w:rsidRPr="00D14299">
        <w:rPr>
          <w:rFonts w:ascii="Times New Roman" w:hAnsi="Times New Roman" w:cs="Times New Roman"/>
          <w:bCs/>
          <w:i/>
          <w:sz w:val="24"/>
          <w:szCs w:val="24"/>
        </w:rPr>
        <w:t>conditions for use of f</w:t>
      </w:r>
      <w:r w:rsidR="00B135D0" w:rsidRPr="00D14299">
        <w:rPr>
          <w:rFonts w:ascii="Times New Roman" w:hAnsi="Times New Roman" w:cs="Times New Roman"/>
          <w:bCs/>
          <w:i/>
          <w:sz w:val="24"/>
          <w:szCs w:val="24"/>
        </w:rPr>
        <w:t>unds, provisions for intellectual property, provisions for reporting or publication rights, or any other legal provisions)</w:t>
      </w:r>
      <w:r w:rsidR="00B135D0" w:rsidRPr="00D14299">
        <w:rPr>
          <w:rFonts w:ascii="Times New Roman" w:hAnsi="Times New Roman" w:cs="Times New Roman"/>
          <w:bCs/>
          <w:sz w:val="24"/>
          <w:szCs w:val="24"/>
        </w:rPr>
        <w:t>.</w:t>
      </w:r>
    </w:p>
    <w:p w:rsidR="00D14299" w:rsidRPr="00D14299" w:rsidRDefault="00D14299" w:rsidP="00D142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35D0" w:rsidRPr="00D14299" w:rsidRDefault="00B135D0" w:rsidP="00B135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B135D0">
        <w:rPr>
          <w:rFonts w:ascii="Times New Roman" w:hAnsi="Times New Roman" w:cs="Times New Roman"/>
          <w:bCs/>
          <w:sz w:val="24"/>
          <w:szCs w:val="24"/>
        </w:rPr>
        <w:t xml:space="preserve">ailing to provide a deliverable </w:t>
      </w:r>
      <w:r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Pr="00B135D0">
        <w:rPr>
          <w:rFonts w:ascii="Times New Roman" w:hAnsi="Times New Roman" w:cs="Times New Roman"/>
          <w:bCs/>
          <w:sz w:val="24"/>
          <w:szCs w:val="24"/>
        </w:rPr>
        <w:t>result in the sponsor taking</w:t>
      </w:r>
      <w:r>
        <w:rPr>
          <w:rFonts w:ascii="Times New Roman" w:hAnsi="Times New Roman" w:cs="Times New Roman"/>
          <w:bCs/>
          <w:sz w:val="24"/>
          <w:szCs w:val="24"/>
        </w:rPr>
        <w:t xml:space="preserve"> actions against the University.</w:t>
      </w:r>
    </w:p>
    <w:p w:rsidR="00B135D0" w:rsidRDefault="00D14299" w:rsidP="00B13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DROP DOWN LINK #2: Funding is a </w:t>
      </w:r>
      <w:r w:rsidRPr="00D51A38">
        <w:rPr>
          <w:rFonts w:ascii="Times New Roman" w:hAnsi="Times New Roman" w:cs="Times New Roman"/>
          <w:b/>
          <w:sz w:val="24"/>
          <w:szCs w:val="24"/>
          <w:highlight w:val="yellow"/>
        </w:rPr>
        <w:t>gift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and should be process through </w:t>
      </w:r>
      <w:r w:rsidRPr="00D51A3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University Advancement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if: </w:t>
      </w:r>
    </w:p>
    <w:p w:rsidR="00D51A38" w:rsidRPr="00B135D0" w:rsidRDefault="00D51A38" w:rsidP="00B13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Gift characteristics include: </w:t>
      </w:r>
    </w:p>
    <w:p w:rsidR="00B135D0" w:rsidRPr="00D14299" w:rsidRDefault="00B135D0" w:rsidP="00D142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4299">
        <w:rPr>
          <w:rFonts w:ascii="Times New Roman" w:hAnsi="Times New Roman" w:cs="Times New Roman"/>
          <w:sz w:val="24"/>
          <w:szCs w:val="24"/>
        </w:rPr>
        <w:t>Irrevocable transfer of funds or other valuable articles</w:t>
      </w:r>
    </w:p>
    <w:p w:rsidR="00B135D0" w:rsidRPr="00D14299" w:rsidRDefault="00B135D0" w:rsidP="00D142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4299">
        <w:rPr>
          <w:rFonts w:ascii="Times New Roman" w:hAnsi="Times New Roman" w:cs="Times New Roman"/>
          <w:sz w:val="24"/>
          <w:szCs w:val="24"/>
        </w:rPr>
        <w:t>Unrestricted use of funds</w:t>
      </w:r>
    </w:p>
    <w:p w:rsidR="00B135D0" w:rsidRPr="00D14299" w:rsidRDefault="00B135D0" w:rsidP="00D142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4299">
        <w:rPr>
          <w:rFonts w:ascii="Times New Roman" w:hAnsi="Times New Roman" w:cs="Times New Roman"/>
          <w:sz w:val="24"/>
          <w:szCs w:val="24"/>
        </w:rPr>
        <w:t>No donor-imposed time limits</w:t>
      </w:r>
    </w:p>
    <w:p w:rsidR="00FC3F3B" w:rsidRPr="00D14299" w:rsidRDefault="00B135D0" w:rsidP="00D1429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14299">
        <w:rPr>
          <w:rFonts w:ascii="Times New Roman" w:hAnsi="Times New Roman" w:cs="Times New Roman"/>
          <w:sz w:val="24"/>
          <w:szCs w:val="24"/>
        </w:rPr>
        <w:t>No deliverables or benefits expected by the donor</w:t>
      </w:r>
    </w:p>
    <w:p w:rsidR="00D51A38" w:rsidRDefault="00D51A38" w:rsidP="00B135D0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F3B" w:rsidRPr="00FC3F3B" w:rsidRDefault="00D51A38" w:rsidP="00B135D0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more information, visit: </w:t>
      </w:r>
      <w:hyperlink r:id="rId5" w:tgtFrame="_blank" w:tooltip="SPARC Guideline Document 1.0" w:history="1">
        <w:r w:rsidR="00FC3F3B" w:rsidRPr="00FC3F3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UNC Guideline Document 1.0 - Defining Sponsored Programs</w:t>
        </w:r>
      </w:hyperlink>
    </w:p>
    <w:p w:rsidR="00FC3F3B" w:rsidRPr="00FC3F3B" w:rsidRDefault="00FC3F3B" w:rsidP="00FC3F3B"/>
    <w:sectPr w:rsidR="00FC3F3B" w:rsidRPr="00FC3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oxima Nova 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474F0"/>
    <w:multiLevelType w:val="multilevel"/>
    <w:tmpl w:val="E252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132E9"/>
    <w:multiLevelType w:val="multilevel"/>
    <w:tmpl w:val="834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C0D39"/>
    <w:multiLevelType w:val="hybridMultilevel"/>
    <w:tmpl w:val="E4F4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B6EAE"/>
    <w:multiLevelType w:val="hybridMultilevel"/>
    <w:tmpl w:val="13108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3B"/>
    <w:rsid w:val="009D60D4"/>
    <w:rsid w:val="00B135D0"/>
    <w:rsid w:val="00D14299"/>
    <w:rsid w:val="00D51A38"/>
    <w:rsid w:val="00E62BAE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A455"/>
  <w15:chartTrackingRefBased/>
  <w15:docId w15:val="{6A67BC71-84B1-48ED-AFB8-8FC38B82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C3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F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3F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C3F3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C3F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F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3F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C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sp.unca.edu/sites/default/files/Defining_SPs_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Kelsi</dc:creator>
  <cp:keywords/>
  <dc:description/>
  <cp:lastModifiedBy>Butler, Kelsi</cp:lastModifiedBy>
  <cp:revision>1</cp:revision>
  <dcterms:created xsi:type="dcterms:W3CDTF">2019-07-03T13:17:00Z</dcterms:created>
  <dcterms:modified xsi:type="dcterms:W3CDTF">2019-07-03T13:59:00Z</dcterms:modified>
</cp:coreProperties>
</file>